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无锡市儒兴科技开发有限公司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eastAsia="宋体" w:cs="Times New Roman"/>
          <w:sz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</w:rPr>
        <w:t>年产太阳能电池用导电铝浆8000吨和银浆1000吨（技改扩建）项目</w:t>
      </w:r>
      <w:r>
        <w:rPr>
          <w:rFonts w:hint="eastAsia" w:eastAsia="宋体" w:cs="Times New Roman"/>
          <w:sz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</w:rPr>
        <w:t>、</w:t>
      </w:r>
      <w:r>
        <w:rPr>
          <w:rFonts w:hint="eastAsia" w:eastAsia="宋体" w:cs="Times New Roman"/>
          <w:sz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</w:rPr>
        <w:t>晶体硅太阳能电池浆料研发中心扩建项目（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‘</w:t>
      </w:r>
      <w:r>
        <w:rPr>
          <w:rFonts w:hint="default" w:ascii="Times New Roman" w:hAnsi="Times New Roman" w:eastAsia="宋体" w:cs="Times New Roman"/>
          <w:sz w:val="24"/>
        </w:rPr>
        <w:t>以新带老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’</w:t>
      </w:r>
      <w:r>
        <w:rPr>
          <w:rFonts w:hint="default" w:ascii="Times New Roman" w:hAnsi="Times New Roman" w:eastAsia="宋体" w:cs="Times New Roman"/>
          <w:sz w:val="24"/>
        </w:rPr>
        <w:t>部分）</w:t>
      </w:r>
      <w:r>
        <w:rPr>
          <w:rFonts w:hint="eastAsia" w:eastAsia="宋体" w:cs="Times New Roman"/>
          <w:sz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</w:rPr>
        <w:t>环境保护设施竣工日期和调试时间信息公开</w:t>
      </w:r>
    </w:p>
    <w:p>
      <w:pPr>
        <w:widowControl/>
        <w:jc w:val="left"/>
        <w:rPr>
          <w:rFonts w:hint="default" w:ascii="Times New Roman" w:hAnsi="Times New Roman" w:eastAsia="宋体" w:cs="Times New Roman"/>
          <w:bCs/>
          <w:color w:val="FF0000"/>
          <w:kern w:val="0"/>
          <w:sz w:val="23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/>
          <w:color w:val="auto"/>
          <w:sz w:val="24"/>
          <w:szCs w:val="24"/>
          <w:lang w:val="en-US" w:eastAsia="zh-CN"/>
        </w:rPr>
        <w:t>无锡市儒兴科技开发有限公司新建项目</w:t>
      </w:r>
      <w:r>
        <w:rPr>
          <w:rFonts w:hint="default" w:ascii="Times New Roman" w:hAnsi="Times New Roman" w:eastAsia="宋体" w:cs="Times New Roman"/>
          <w:sz w:val="24"/>
          <w:szCs w:val="24"/>
        </w:rPr>
        <w:t>的环境保护设施竣工日期及调试日期进行公示如下：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default" w:ascii="Times New Roman" w:hAnsi="Times New Roman" w:eastAsia="宋体" w:cs="Times New Roman"/>
          <w:sz w:val="24"/>
        </w:rPr>
        <w:t>年产太阳能电池用导电铝浆8000吨和银浆1000吨（技改扩建）项目、晶体硅太阳能电池浆料研发中心扩建项目（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</w:rPr>
        <w:t>以新带老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</w:rPr>
        <w:t>部分）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/>
          <w:color w:val="auto"/>
          <w:sz w:val="24"/>
          <w:szCs w:val="24"/>
          <w:lang w:val="en-US" w:eastAsia="zh-CN"/>
        </w:rPr>
        <w:t>无锡市儒兴科技开发有限公司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建设地址：</w:t>
      </w:r>
      <w:r>
        <w:rPr>
          <w:rFonts w:hint="eastAsia" w:eastAsia="宋体" w:cs="Times New Roman"/>
          <w:sz w:val="24"/>
          <w:szCs w:val="24"/>
          <w:lang w:val="en-US" w:eastAsia="zh-CN"/>
        </w:rPr>
        <w:t>无锡市新吴区梅村张公路47号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项目及配套建设的环境保护设施竣工日期：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2023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</w:t>
      </w:r>
      <w:bookmarkStart w:id="0" w:name="_GoBack"/>
      <w:bookmarkEnd w:id="0"/>
    </w:p>
    <w:p>
      <w:pPr>
        <w:widowControl/>
        <w:tabs>
          <w:tab w:val="left" w:pos="6188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调试日期：20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日-202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月</w:t>
      </w:r>
      <w:r>
        <w:rPr>
          <w:rFonts w:hint="eastAsia" w:eastAsia="宋体" w:cs="Times New Roman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我公司承诺对上述公开的信息真实性负责，并承担由此产生的一切责任。</w:t>
      </w:r>
    </w:p>
    <w:p/>
    <w:p>
      <w:pPr>
        <w:pStyle w:val="2"/>
      </w:pPr>
    </w:p>
    <w:p>
      <w:pPr>
        <w:widowControl/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无锡市儒兴科技开发有限公司</w:t>
      </w:r>
    </w:p>
    <w:p>
      <w:pPr>
        <w:widowControl/>
        <w:spacing w:line="36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cs="Times New Roman"/>
          <w:sz w:val="24"/>
          <w:szCs w:val="24"/>
          <w:lang w:val="en-US" w:eastAsia="zh-CN"/>
        </w:rPr>
        <w:t>29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5A6D3"/>
    <w:multiLevelType w:val="singleLevel"/>
    <w:tmpl w:val="DFE5A6D3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DA0ODhmZjlmZDExYjkyZjA0YTgzZDlmNGJhNjUifQ=="/>
  </w:docVars>
  <w:rsids>
    <w:rsidRoot w:val="6EC57ED4"/>
    <w:rsid w:val="00E31964"/>
    <w:rsid w:val="14705799"/>
    <w:rsid w:val="54E1709F"/>
    <w:rsid w:val="643E2F77"/>
    <w:rsid w:val="6EC57ED4"/>
    <w:rsid w:val="749478ED"/>
    <w:rsid w:val="77C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80"/>
    </w:pPr>
    <w:rPr>
      <w:sz w:val="24"/>
    </w:rPr>
  </w:style>
  <w:style w:type="paragraph" w:styleId="4">
    <w:name w:val="Body Text First Indent"/>
    <w:basedOn w:val="5"/>
    <w:next w:val="1"/>
    <w:qFormat/>
    <w:uiPriority w:val="0"/>
    <w:pPr>
      <w:spacing w:after="120" w:line="240" w:lineRule="auto"/>
      <w:ind w:right="0" w:firstLine="420" w:firstLineChars="100"/>
    </w:pPr>
    <w:rPr>
      <w:rFonts w:ascii="Times New Roman"/>
      <w:sz w:val="21"/>
    </w:rPr>
  </w:style>
  <w:style w:type="paragraph" w:styleId="5">
    <w:name w:val="Body Text"/>
    <w:basedOn w:val="1"/>
    <w:next w:val="6"/>
    <w:qFormat/>
    <w:uiPriority w:val="0"/>
    <w:pPr>
      <w:spacing w:line="240" w:lineRule="exact"/>
      <w:jc w:val="center"/>
    </w:pPr>
    <w:rPr>
      <w:rFonts w:ascii="宋体" w:hAnsi="宋体"/>
      <w:spacing w:val="-10"/>
      <w:sz w:val="18"/>
      <w:szCs w:val="18"/>
    </w:rPr>
  </w:style>
  <w:style w:type="paragraph" w:styleId="6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7">
    <w:name w:val="toc 1"/>
    <w:basedOn w:val="1"/>
    <w:next w:val="1"/>
    <w:qFormat/>
    <w:uiPriority w:val="39"/>
    <w:pPr>
      <w:adjustRightInd w:val="0"/>
      <w:snapToGrid w:val="0"/>
      <w:spacing w:before="120" w:after="120" w:line="360" w:lineRule="auto"/>
      <w:jc w:val="center"/>
    </w:pPr>
    <w:rPr>
      <w:rFonts w:ascii="Times New Roman" w:hAnsi="Times New Roman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443</Characters>
  <Lines>0</Lines>
  <Paragraphs>0</Paragraphs>
  <TotalTime>6</TotalTime>
  <ScaleCrop>false</ScaleCrop>
  <LinksUpToDate>false</LinksUpToDate>
  <CharactersWithSpaces>443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2023-08-29T11:38:00Z</dcterms:created>
  <dc:creator>Eden</dc:creator>
  <cp:lastModifiedBy>Long Way</cp:lastModifiedBy>
  <dcterms:modified xsi:type="dcterms:W3CDTF">2023-10-24T05:51:18Z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042CD91D8AD441F3BD1B84F07B91EF45_11</vt:lpwstr>
  </property>
</Properties>
</file>